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1CC3" w:rsidP="00525262">
      <w:pPr>
        <w:jc w:val="right"/>
        <w:rPr>
          <w:sz w:val="22"/>
          <w:szCs w:val="22"/>
        </w:rPr>
      </w:pPr>
      <w:r w:rsidRPr="003C4D84">
        <w:rPr>
          <w:sz w:val="22"/>
          <w:szCs w:val="22"/>
        </w:rPr>
        <w:t>Дело № 1-</w:t>
      </w:r>
      <w:r w:rsidR="00525262">
        <w:rPr>
          <w:sz w:val="22"/>
          <w:szCs w:val="22"/>
        </w:rPr>
        <w:t>4</w:t>
      </w:r>
      <w:r w:rsidRPr="003C4D84" w:rsidR="00DA5BF2">
        <w:rPr>
          <w:sz w:val="22"/>
          <w:szCs w:val="22"/>
        </w:rPr>
        <w:t>-26</w:t>
      </w:r>
      <w:r w:rsidR="00525262">
        <w:rPr>
          <w:sz w:val="22"/>
          <w:szCs w:val="22"/>
        </w:rPr>
        <w:t>13</w:t>
      </w:r>
      <w:r w:rsidRPr="003C4D84" w:rsidR="00627FF0">
        <w:rPr>
          <w:sz w:val="22"/>
          <w:szCs w:val="22"/>
        </w:rPr>
        <w:t>/202</w:t>
      </w:r>
      <w:r w:rsidR="00525262">
        <w:rPr>
          <w:sz w:val="22"/>
          <w:szCs w:val="22"/>
        </w:rPr>
        <w:t>4</w:t>
      </w:r>
      <w:r w:rsidRPr="003C4D84" w:rsidR="00864012">
        <w:rPr>
          <w:sz w:val="22"/>
          <w:szCs w:val="22"/>
        </w:rPr>
        <w:t xml:space="preserve"> </w:t>
      </w:r>
    </w:p>
    <w:p w:rsidR="00525262" w:rsidRPr="007914FE" w:rsidP="00525262">
      <w:pPr>
        <w:jc w:val="right"/>
        <w:rPr>
          <w:sz w:val="24"/>
          <w:szCs w:val="24"/>
        </w:rPr>
      </w:pPr>
    </w:p>
    <w:p w:rsidR="00141CC3" w:rsidRPr="009E62E5" w:rsidP="00357FBF">
      <w:pPr>
        <w:ind w:firstLine="0"/>
        <w:jc w:val="center"/>
      </w:pPr>
      <w:r>
        <w:t>П О С Т А Н О В Л Е Н И Е</w:t>
      </w:r>
    </w:p>
    <w:p w:rsidR="006240AA" w:rsidRPr="009F524A" w:rsidP="00357FBF">
      <w:pPr>
        <w:ind w:firstLine="0"/>
        <w:jc w:val="center"/>
      </w:pPr>
      <w:r w:rsidRPr="009F524A">
        <w:t>о прекращении уголовного дела и уголовного преследования</w:t>
      </w:r>
    </w:p>
    <w:p w:rsidR="00255385" w:rsidP="00141CC3"/>
    <w:p w:rsidR="00141CC3" w:rsidP="00BF210B">
      <w:pPr>
        <w:ind w:firstLine="0"/>
      </w:pPr>
      <w:r>
        <w:t xml:space="preserve">город Сургут                                           </w:t>
      </w:r>
      <w:r w:rsidR="00C62527">
        <w:t xml:space="preserve">                   </w:t>
      </w:r>
      <w:r w:rsidR="006C030A">
        <w:t xml:space="preserve"> </w:t>
      </w:r>
      <w:r w:rsidR="00C62527">
        <w:t xml:space="preserve"> </w:t>
      </w:r>
      <w:r w:rsidR="00B24F5C">
        <w:t xml:space="preserve">         </w:t>
      </w:r>
      <w:r w:rsidR="00525262">
        <w:t xml:space="preserve">     12 февраля</w:t>
      </w:r>
      <w:r w:rsidR="00A15A29">
        <w:t xml:space="preserve"> </w:t>
      </w:r>
      <w:r>
        <w:t>20</w:t>
      </w:r>
      <w:r w:rsidR="00627FF0">
        <w:t>2</w:t>
      </w:r>
      <w:r w:rsidR="00525262">
        <w:t>4</w:t>
      </w:r>
      <w:r>
        <w:t xml:space="preserve"> года</w:t>
      </w:r>
    </w:p>
    <w:p w:rsidR="00141CC3" w:rsidP="00141CC3">
      <w:pPr>
        <w:rPr>
          <w:b/>
        </w:rPr>
      </w:pPr>
      <w:r>
        <w:rPr>
          <w:b/>
        </w:rPr>
        <w:t xml:space="preserve">                          </w:t>
      </w:r>
    </w:p>
    <w:p w:rsidR="00D655EB" w:rsidP="00CD6F0A">
      <w:pPr>
        <w:spacing w:before="0"/>
        <w:ind w:right="0" w:firstLine="709"/>
      </w:pPr>
      <w:r>
        <w:t xml:space="preserve"> </w:t>
      </w:r>
      <w:r w:rsidR="00525262">
        <w:t>М</w:t>
      </w:r>
      <w:r w:rsidRPr="00F56213" w:rsidR="009B5CC3">
        <w:t>ирово</w:t>
      </w:r>
      <w:r w:rsidR="00525262">
        <w:t>й</w:t>
      </w:r>
      <w:r w:rsidRPr="00F56213" w:rsidR="009B5CC3">
        <w:t xml:space="preserve"> судь</w:t>
      </w:r>
      <w:r w:rsidR="00525262">
        <w:t>я</w:t>
      </w:r>
      <w:r w:rsidRPr="00F56213" w:rsidR="009B5CC3">
        <w:t xml:space="preserve"> </w:t>
      </w:r>
      <w:r w:rsidRPr="007A220A" w:rsidR="009B5CC3">
        <w:t xml:space="preserve">судебного участка № </w:t>
      </w:r>
      <w:r w:rsidR="00525262">
        <w:t>13</w:t>
      </w:r>
      <w:r w:rsidR="00357FBF">
        <w:t xml:space="preserve"> </w:t>
      </w:r>
      <w:r w:rsidRPr="007A220A" w:rsidR="009B5CC3">
        <w:t>Сургутского судебного района города окружного значения Сургута Ханты-</w:t>
      </w:r>
      <w:r w:rsidRPr="001D20AE" w:rsidR="009B5CC3">
        <w:t xml:space="preserve">Мансийского автономного округа-Югры </w:t>
      </w:r>
      <w:r>
        <w:t>Айткулова Д.Б.,</w:t>
      </w:r>
      <w:r w:rsidRPr="001D20AE" w:rsidR="009B5CC3">
        <w:t xml:space="preserve"> </w:t>
      </w:r>
    </w:p>
    <w:p w:rsidR="00525262" w:rsidP="00CD6F0A">
      <w:pPr>
        <w:ind w:right="0" w:firstLine="709"/>
      </w:pPr>
      <w:r>
        <w:t>при секретаре судебного заседания Шакура Т.Ю.,</w:t>
      </w:r>
    </w:p>
    <w:p w:rsidR="00525262" w:rsidP="00CD6F0A">
      <w:pPr>
        <w:ind w:right="0" w:firstLine="709"/>
      </w:pPr>
      <w:r>
        <w:t>с участием государственного обвинителя - помощника прокурора г. Сургута Шелест Ю.В.,</w:t>
      </w:r>
    </w:p>
    <w:p w:rsidR="00394DF3" w:rsidP="00CD6F0A">
      <w:pPr>
        <w:spacing w:before="0"/>
        <w:ind w:right="0" w:firstLine="709"/>
      </w:pPr>
      <w:r>
        <w:t>обвиняемого Тараруха А.П.,</w:t>
      </w:r>
    </w:p>
    <w:p w:rsidR="00E51ECA" w:rsidP="00CD6F0A">
      <w:pPr>
        <w:spacing w:before="0"/>
        <w:ind w:right="0" w:firstLine="709"/>
      </w:pPr>
      <w:r>
        <w:t xml:space="preserve">защитника – адвоката </w:t>
      </w:r>
      <w:r w:rsidR="00525262">
        <w:t>Шленского Д.М.,</w:t>
      </w:r>
      <w:r w:rsidR="008E0A0F">
        <w:t xml:space="preserve"> предоставивше</w:t>
      </w:r>
      <w:r w:rsidR="00450814">
        <w:t>й</w:t>
      </w:r>
      <w:r w:rsidR="008E0A0F">
        <w:t xml:space="preserve"> ордер № </w:t>
      </w:r>
      <w:r w:rsidR="00450814">
        <w:t>3</w:t>
      </w:r>
      <w:r w:rsidR="00525262">
        <w:t>49</w:t>
      </w:r>
      <w:r w:rsidR="00450814">
        <w:t xml:space="preserve"> </w:t>
      </w:r>
      <w:r w:rsidR="008E0A0F">
        <w:t xml:space="preserve">от </w:t>
      </w:r>
      <w:r w:rsidR="00525262">
        <w:t>12 февраля 2024 года</w:t>
      </w:r>
      <w:r w:rsidR="008E0A0F">
        <w:t xml:space="preserve">, удостоверение № </w:t>
      </w:r>
      <w:r w:rsidR="000A1294">
        <w:t>*</w:t>
      </w:r>
      <w:r w:rsidR="00450814">
        <w:t xml:space="preserve"> от </w:t>
      </w:r>
      <w:r w:rsidR="000A1294">
        <w:t>*</w:t>
      </w:r>
      <w:r w:rsidR="00525262">
        <w:t xml:space="preserve"> года</w:t>
      </w:r>
      <w:r w:rsidR="00450814">
        <w:t>,</w:t>
      </w:r>
    </w:p>
    <w:p w:rsidR="009B5CC3" w:rsidRPr="007A220A" w:rsidP="00CD6F0A">
      <w:pPr>
        <w:spacing w:before="0"/>
        <w:ind w:right="0" w:firstLine="709"/>
      </w:pPr>
      <w:r w:rsidRPr="001D20AE">
        <w:t xml:space="preserve">рассмотрев в </w:t>
      </w:r>
      <w:r w:rsidR="00525262">
        <w:t>предварительном слушании материалы</w:t>
      </w:r>
      <w:r w:rsidR="003C4D84">
        <w:t xml:space="preserve"> </w:t>
      </w:r>
      <w:r w:rsidR="00D655EB">
        <w:t>уголовное дело в отношении:</w:t>
      </w:r>
      <w:r w:rsidRPr="007A220A">
        <w:t xml:space="preserve"> </w:t>
      </w:r>
    </w:p>
    <w:p w:rsidR="00062D90" w:rsidP="00CD6F0A">
      <w:pPr>
        <w:spacing w:before="0"/>
        <w:ind w:right="0" w:firstLine="709"/>
      </w:pPr>
      <w:r>
        <w:t>Тараруха Александра Петровича</w:t>
      </w:r>
      <w:r w:rsidR="00450814">
        <w:t xml:space="preserve">, </w:t>
      </w:r>
      <w:r w:rsidR="000A1294">
        <w:t>*</w:t>
      </w:r>
      <w:r>
        <w:t xml:space="preserve"> года рождения</w:t>
      </w:r>
      <w:r w:rsidR="00DA5BF2">
        <w:t>, урожен</w:t>
      </w:r>
      <w:r w:rsidR="00450814">
        <w:t>ца</w:t>
      </w:r>
      <w:r w:rsidR="00DA5BF2">
        <w:t xml:space="preserve"> </w:t>
      </w:r>
      <w:r>
        <w:t xml:space="preserve">города </w:t>
      </w:r>
      <w:r w:rsidR="000A1294">
        <w:t>*</w:t>
      </w:r>
      <w:r>
        <w:t xml:space="preserve">, </w:t>
      </w:r>
      <w:r w:rsidR="000A1294">
        <w:t>*</w:t>
      </w:r>
      <w:r>
        <w:t xml:space="preserve"> области,</w:t>
      </w:r>
      <w:r w:rsidRPr="007A220A" w:rsidR="009B5CC3">
        <w:t xml:space="preserve"> граждан</w:t>
      </w:r>
      <w:r w:rsidR="00450814">
        <w:t>ина</w:t>
      </w:r>
      <w:r w:rsidRPr="007A220A" w:rsidR="009B5CC3">
        <w:t xml:space="preserve"> Р</w:t>
      </w:r>
      <w:r w:rsidR="00627FF0">
        <w:t xml:space="preserve">оссийской </w:t>
      </w:r>
      <w:r w:rsidRPr="007A220A" w:rsidR="009B5CC3">
        <w:t>Ф</w:t>
      </w:r>
      <w:r w:rsidR="00627FF0">
        <w:t>едерации</w:t>
      </w:r>
      <w:r w:rsidRPr="007A220A" w:rsidR="009B5CC3">
        <w:t>, зарегистрированно</w:t>
      </w:r>
      <w:r w:rsidR="00450814">
        <w:t>го</w:t>
      </w:r>
      <w:r w:rsidRPr="007A220A" w:rsidR="009B5CC3">
        <w:t xml:space="preserve"> </w:t>
      </w:r>
      <w:r w:rsidR="00D655EB">
        <w:t>и проживающе</w:t>
      </w:r>
      <w:r w:rsidR="00450814">
        <w:t>го</w:t>
      </w:r>
      <w:r w:rsidR="00D655EB">
        <w:t xml:space="preserve"> </w:t>
      </w:r>
      <w:r w:rsidR="000A5B98">
        <w:t xml:space="preserve">по адресу: </w:t>
      </w:r>
      <w:r w:rsidR="00864012">
        <w:t>г. Сургут</w:t>
      </w:r>
      <w:r w:rsidR="00D655EB">
        <w:t>,</w:t>
      </w:r>
      <w:r w:rsidR="00864012">
        <w:t xml:space="preserve"> </w:t>
      </w:r>
      <w:r w:rsidR="00D655EB">
        <w:t>Ханты-Мансийский автономный округа – Югры</w:t>
      </w:r>
      <w:r w:rsidR="00762F27">
        <w:t>,</w:t>
      </w:r>
      <w:r w:rsidR="00D655EB">
        <w:t xml:space="preserve"> </w:t>
      </w:r>
      <w:r w:rsidR="000420DD">
        <w:t xml:space="preserve">ул. </w:t>
      </w:r>
      <w:r w:rsidR="000A1294">
        <w:t>*</w:t>
      </w:r>
      <w:r w:rsidR="000420DD">
        <w:t xml:space="preserve"> д. </w:t>
      </w:r>
      <w:r w:rsidR="000A1294">
        <w:t>*</w:t>
      </w:r>
      <w:r w:rsidR="000420DD">
        <w:t xml:space="preserve"> кв. </w:t>
      </w:r>
      <w:r w:rsidR="000A1294">
        <w:t>*</w:t>
      </w:r>
      <w:r w:rsidR="000420DD">
        <w:t>,</w:t>
      </w:r>
      <w:r w:rsidR="00450814">
        <w:t xml:space="preserve"> </w:t>
      </w:r>
      <w:r w:rsidR="000420DD">
        <w:t>со средне специальным образованием</w:t>
      </w:r>
      <w:r w:rsidR="00450814">
        <w:t xml:space="preserve">, женатого, имеющего на иждивении малолетнего ребенка – </w:t>
      </w:r>
      <w:r w:rsidR="000A1294">
        <w:t>ФИО</w:t>
      </w:r>
      <w:r w:rsidR="000420DD">
        <w:t xml:space="preserve">, </w:t>
      </w:r>
      <w:r w:rsidR="000A1294">
        <w:t>*</w:t>
      </w:r>
      <w:r w:rsidR="000420DD">
        <w:t xml:space="preserve"> года рождения,</w:t>
      </w:r>
      <w:r w:rsidR="00450814">
        <w:t xml:space="preserve"> работающего </w:t>
      </w:r>
      <w:r w:rsidR="00357FBF">
        <w:t xml:space="preserve">в </w:t>
      </w:r>
      <w:r w:rsidR="00450814">
        <w:t>ПАО «</w:t>
      </w:r>
      <w:r w:rsidR="000420DD">
        <w:t>СНГ</w:t>
      </w:r>
      <w:r w:rsidR="00450814">
        <w:t xml:space="preserve">» </w:t>
      </w:r>
      <w:r w:rsidR="000420DD">
        <w:t>машинистом,</w:t>
      </w:r>
      <w:r w:rsidR="00450814">
        <w:t xml:space="preserve"> военнообязанного, ранее не судимого, </w:t>
      </w:r>
      <w:r w:rsidR="00762F27">
        <w:t xml:space="preserve">с избранной </w:t>
      </w:r>
      <w:r w:rsidRPr="00F56213" w:rsidR="009B5CC3">
        <w:t>мер</w:t>
      </w:r>
      <w:r w:rsidR="00762F27">
        <w:t>ой</w:t>
      </w:r>
      <w:r w:rsidRPr="00F56213" w:rsidR="009B5CC3">
        <w:t xml:space="preserve"> пресечения в виде подписки о невыезде и надлежащем поведении,</w:t>
      </w:r>
    </w:p>
    <w:p w:rsidR="009B5CC3" w:rsidRPr="00F56213" w:rsidP="00062D90">
      <w:pPr>
        <w:spacing w:before="0"/>
        <w:ind w:right="0" w:firstLine="709"/>
      </w:pPr>
      <w:r>
        <w:t>обвиняемо</w:t>
      </w:r>
      <w:r w:rsidR="00450814">
        <w:t>го</w:t>
      </w:r>
      <w:r w:rsidRPr="00F56213">
        <w:t xml:space="preserve"> в совершении преступлени</w:t>
      </w:r>
      <w:r w:rsidR="008006A5">
        <w:t>я</w:t>
      </w:r>
      <w:r w:rsidRPr="00F56213">
        <w:t>, предусмотренн</w:t>
      </w:r>
      <w:r w:rsidR="008006A5">
        <w:t>ого</w:t>
      </w:r>
      <w:r w:rsidRPr="00F56213">
        <w:t xml:space="preserve"> </w:t>
      </w:r>
      <w:r w:rsidR="00B24F5C">
        <w:t>ч.</w:t>
      </w:r>
      <w:r w:rsidR="008E0A0F">
        <w:t xml:space="preserve"> </w:t>
      </w:r>
      <w:r w:rsidR="000A5B98">
        <w:t>1</w:t>
      </w:r>
      <w:r w:rsidRPr="00F56213">
        <w:t xml:space="preserve"> ст.</w:t>
      </w:r>
      <w:r w:rsidR="008E0A0F">
        <w:t xml:space="preserve"> </w:t>
      </w:r>
      <w:r w:rsidRPr="00F56213">
        <w:t>1</w:t>
      </w:r>
      <w:r w:rsidR="008E0A0F">
        <w:t>1</w:t>
      </w:r>
      <w:r w:rsidR="00A03349">
        <w:t>2</w:t>
      </w:r>
      <w:r w:rsidRPr="00F56213">
        <w:t xml:space="preserve"> УК РФ, </w:t>
      </w:r>
    </w:p>
    <w:p w:rsidR="00CD6F0A" w:rsidP="00357FBF">
      <w:pPr>
        <w:spacing w:before="0"/>
        <w:ind w:right="0" w:firstLine="0"/>
        <w:jc w:val="center"/>
      </w:pPr>
    </w:p>
    <w:p w:rsidR="00432F8A" w:rsidRPr="00B27A68" w:rsidP="00357FBF">
      <w:pPr>
        <w:spacing w:before="0"/>
        <w:ind w:right="0" w:firstLine="0"/>
        <w:jc w:val="center"/>
      </w:pPr>
      <w:r w:rsidRPr="00B27A68">
        <w:t>У С Т А Н О В И Л:</w:t>
      </w:r>
    </w:p>
    <w:p w:rsidR="00297662" w:rsidRPr="00C12896" w:rsidP="00062D90">
      <w:pPr>
        <w:autoSpaceDE w:val="0"/>
        <w:autoSpaceDN w:val="0"/>
        <w:adjustRightInd w:val="0"/>
        <w:spacing w:before="0"/>
        <w:ind w:right="0" w:firstLine="709"/>
      </w:pPr>
      <w:r w:rsidRPr="00A32D7D">
        <w:tab/>
      </w:r>
      <w:r w:rsidRPr="00C12896">
        <w:t xml:space="preserve"> </w:t>
      </w:r>
    </w:p>
    <w:p w:rsidR="00297662" w:rsidP="00062D90">
      <w:pPr>
        <w:spacing w:before="0"/>
        <w:ind w:right="0" w:firstLine="709"/>
      </w:pPr>
      <w:r w:rsidRPr="00116BCB">
        <w:t xml:space="preserve">Органами дознания </w:t>
      </w:r>
      <w:r w:rsidR="000420DD">
        <w:t>Тараруха А.П.</w:t>
      </w:r>
      <w:r w:rsidRPr="007A220A" w:rsidR="00F73B8B">
        <w:t xml:space="preserve"> </w:t>
      </w:r>
      <w:r w:rsidR="009B5CC3">
        <w:t xml:space="preserve">обвиняется </w:t>
      </w:r>
      <w:r w:rsidR="008E0A0F">
        <w:t xml:space="preserve">в </w:t>
      </w:r>
      <w:r w:rsidR="00A03349">
        <w:t>умышленном причинении средней тяжести вреда здоровью, не опасного для жизни человека и не повлекшего последствий, указанных в статье 111 УК РФ, не вызвавшего длительное расстройство здоровья</w:t>
      </w:r>
      <w:r w:rsidR="008E0A0F">
        <w:t>,</w:t>
      </w:r>
      <w:r w:rsidR="00D655EB">
        <w:rPr>
          <w:bCs/>
          <w:spacing w:val="-1"/>
        </w:rPr>
        <w:t xml:space="preserve"> </w:t>
      </w:r>
      <w:r w:rsidRPr="00A32D7D">
        <w:t>при следующих обстоятельствах.</w:t>
      </w:r>
    </w:p>
    <w:p w:rsidR="000420DD" w:rsidRPr="000420DD" w:rsidP="00062D90">
      <w:pPr>
        <w:spacing w:before="0"/>
        <w:ind w:right="0" w:firstLine="709"/>
      </w:pPr>
      <w:r>
        <w:t>22 апреля 2023</w:t>
      </w:r>
      <w:r w:rsidR="008E0A0F">
        <w:t xml:space="preserve"> года около </w:t>
      </w:r>
      <w:r>
        <w:t>23</w:t>
      </w:r>
      <w:r w:rsidR="00A03349">
        <w:t xml:space="preserve"> часов 0</w:t>
      </w:r>
      <w:r w:rsidR="008E0A0F">
        <w:t xml:space="preserve">0 минут, </w:t>
      </w:r>
      <w:r>
        <w:t>Тараруха А.П.,</w:t>
      </w:r>
      <w:r w:rsidR="008E0A0F">
        <w:t xml:space="preserve"> находясь в </w:t>
      </w:r>
      <w:r>
        <w:t>помещении летней веранды, расположенной на 9 этаже лаунж-бара «</w:t>
      </w:r>
      <w:r>
        <w:rPr>
          <w:lang w:val="en-US"/>
        </w:rPr>
        <w:t>Black</w:t>
      </w:r>
      <w:r w:rsidRPr="000420DD">
        <w:t xml:space="preserve"> </w:t>
      </w:r>
      <w:r>
        <w:rPr>
          <w:lang w:val="en-US"/>
        </w:rPr>
        <w:t>Wood</w:t>
      </w:r>
      <w:r>
        <w:t xml:space="preserve">», по адресу: Ханты-Мансийский автономный округ – Югра, г. Сургут, ул. 30 лет Победы д. 21, в ходе конфликта с Замятиным Степаном Романовичем, возникшего на почве личных неприязненных отношений, реализуя внезапно возникший умысел, направленный на  причинение физической боли и телесных повреждений, действуя умышленно, осознавая противоправный характер своих действий и наступление общественно – опасных последствий в виде причинения вреда здоровью, умышленно, с силой нанес один удар наотмашь кулаком руки в область основания нижней челюсти слева Замятина С.Р., чем причинил последнему острую физическую боль, и телесное повреждение, в виде двустороннего перелома нижней челюсти: открытого в подбородочном отделе справа и закрытого в области угла и ветви слева, разрыва слизистой </w:t>
      </w:r>
      <w:r>
        <w:t>оболочки в области 2-4 зубов на нижней челюсти справа, ссадины на нижней губе, кровоподтека в области нижней челюсти слева</w:t>
      </w:r>
      <w:r w:rsidR="001D448A">
        <w:t>, которое повлекло за собой средней тяжести вред здоровью по признаку временного нарушения функций органов и(или) систем продолжительностью свыше трех недель (более 21 дня).</w:t>
      </w:r>
    </w:p>
    <w:p w:rsidR="00C33D78" w:rsidP="00062D90">
      <w:pPr>
        <w:spacing w:before="0"/>
        <w:ind w:right="0" w:firstLine="709"/>
        <w:rPr>
          <w:bCs/>
          <w:spacing w:val="-1"/>
        </w:rPr>
      </w:pPr>
      <w:r w:rsidRPr="00000FFE">
        <w:rPr>
          <w:bCs/>
        </w:rPr>
        <w:t xml:space="preserve">Действия </w:t>
      </w:r>
      <w:r w:rsidR="001D448A">
        <w:t>Тараруха А.П.</w:t>
      </w:r>
      <w:r w:rsidRPr="007A220A" w:rsidR="001D448A">
        <w:t xml:space="preserve"> </w:t>
      </w:r>
      <w:r w:rsidRPr="00000FFE" w:rsidR="00901C7B">
        <w:t xml:space="preserve">верно </w:t>
      </w:r>
      <w:r w:rsidRPr="00000FFE">
        <w:t>квалифицированы</w:t>
      </w:r>
      <w:r w:rsidRPr="00000FFE">
        <w:rPr>
          <w:bCs/>
        </w:rPr>
        <w:t xml:space="preserve"> </w:t>
      </w:r>
      <w:r w:rsidRPr="00000FFE">
        <w:rPr>
          <w:bCs/>
          <w:spacing w:val="-1"/>
        </w:rPr>
        <w:t>по</w:t>
      </w:r>
      <w:r w:rsidR="00857195">
        <w:rPr>
          <w:bCs/>
          <w:spacing w:val="-1"/>
        </w:rPr>
        <w:t xml:space="preserve"> </w:t>
      </w:r>
      <w:r w:rsidRPr="00000FFE">
        <w:rPr>
          <w:bCs/>
          <w:spacing w:val="-1"/>
        </w:rPr>
        <w:t xml:space="preserve">ч. </w:t>
      </w:r>
      <w:r w:rsidR="00857195">
        <w:rPr>
          <w:bCs/>
          <w:spacing w:val="-1"/>
        </w:rPr>
        <w:t>1</w:t>
      </w:r>
      <w:r w:rsidRPr="00000FFE">
        <w:rPr>
          <w:bCs/>
          <w:spacing w:val="-1"/>
        </w:rPr>
        <w:t xml:space="preserve"> ст. 1</w:t>
      </w:r>
      <w:r w:rsidR="009F6B36">
        <w:rPr>
          <w:bCs/>
          <w:spacing w:val="-1"/>
        </w:rPr>
        <w:t>1</w:t>
      </w:r>
      <w:r w:rsidR="004F78B1">
        <w:rPr>
          <w:bCs/>
          <w:spacing w:val="-1"/>
        </w:rPr>
        <w:t>2</w:t>
      </w:r>
      <w:r w:rsidRPr="00000FFE">
        <w:rPr>
          <w:bCs/>
          <w:spacing w:val="-1"/>
        </w:rPr>
        <w:t xml:space="preserve"> УК РФ - </w:t>
      </w:r>
      <w:r w:rsidRPr="00C12896" w:rsidR="002E2D4D">
        <w:t>как</w:t>
      </w:r>
      <w:r w:rsidRPr="00857195" w:rsidR="00857195">
        <w:rPr>
          <w:bCs/>
          <w:spacing w:val="-1"/>
        </w:rPr>
        <w:t xml:space="preserve"> </w:t>
      </w:r>
      <w:r w:rsidR="004F78B1">
        <w:rPr>
          <w:bCs/>
          <w:spacing w:val="-1"/>
        </w:rPr>
        <w:t>умышленное</w:t>
      </w:r>
      <w:r w:rsidRPr="004F78B1" w:rsidR="004F78B1">
        <w:t xml:space="preserve"> </w:t>
      </w:r>
      <w:r w:rsidR="004F78B1">
        <w:t>причинении средней тяжести вреда здоровью, не опасного для жизни человека и не повлекшего последствий, указанных в статье 111 УК РФ, не вызвавшего длительное расстройство здоровья.</w:t>
      </w:r>
    </w:p>
    <w:p w:rsidR="001D448A" w:rsidP="001D448A">
      <w:pPr>
        <w:spacing w:before="0"/>
        <w:ind w:right="0" w:firstLine="709"/>
      </w:pPr>
      <w:r>
        <w:t>От</w:t>
      </w:r>
      <w:r w:rsidR="004F78B1">
        <w:t xml:space="preserve"> потерпевше</w:t>
      </w:r>
      <w:r>
        <w:t>го</w:t>
      </w:r>
      <w:r w:rsidR="004F78B1">
        <w:t xml:space="preserve"> </w:t>
      </w:r>
      <w:r>
        <w:t>Замятина С.Р.</w:t>
      </w:r>
      <w:r w:rsidR="004F78B1">
        <w:t xml:space="preserve"> </w:t>
      </w:r>
      <w:r>
        <w:t>поступило</w:t>
      </w:r>
      <w:r w:rsidR="004F78B1">
        <w:t xml:space="preserve"> ходатайство о прекращении уголовного дела в отношении </w:t>
      </w:r>
      <w:r>
        <w:t>Тараруха А.П.</w:t>
      </w:r>
      <w:r w:rsidRPr="007A220A">
        <w:t xml:space="preserve"> </w:t>
      </w:r>
      <w:r>
        <w:t xml:space="preserve">по основанию, предусмотренному ст. 25 УПК РФ, </w:t>
      </w:r>
      <w:r w:rsidR="004F78B1">
        <w:t>в связи с примирением сторон</w:t>
      </w:r>
      <w:r w:rsidR="00CD6F0A">
        <w:t>.</w:t>
      </w:r>
      <w:r>
        <w:t xml:space="preserve"> С Тараруха А.П. они примирились, не желает его привлекать к уголовной ответственности, претензий к нему не имеет. Они всегда находились в приятельских отношениях, продолжают поддерживать дружеские взаимоотношения. Потерпевшему разъяснены основания прекращения и возможность возражать против принятия решения</w:t>
      </w:r>
      <w:r w:rsidR="00CD6F0A">
        <w:t xml:space="preserve"> о прекращении уголовного дела в связи с примирением сторон</w:t>
      </w:r>
      <w:r>
        <w:t xml:space="preserve">, кроме того, разъяснены последствия прекращения дела по не реабилитирующим основаниям, которым является прекращение в связи с примирением сторон. </w:t>
      </w:r>
      <w:r w:rsidR="00465C6B">
        <w:t xml:space="preserve">Тараруха А.П. загладил причиненный вред путем принесения извинений и оказанием финансовой помощи, этого для потерпевшего было достаточно. </w:t>
      </w:r>
      <w:r w:rsidR="00CD6F0A">
        <w:t>Просит прекратить уголовное  дела по указанным выше основаниям.</w:t>
      </w:r>
    </w:p>
    <w:p w:rsidR="00465C6B" w:rsidP="00062D90">
      <w:pPr>
        <w:autoSpaceDE w:val="0"/>
        <w:autoSpaceDN w:val="0"/>
        <w:adjustRightInd w:val="0"/>
        <w:spacing w:before="0"/>
        <w:ind w:right="0" w:firstLine="709"/>
      </w:pPr>
      <w:r>
        <w:t>Обвиняемый Тараруха А.П.</w:t>
      </w:r>
      <w:r w:rsidR="009F6B36">
        <w:t xml:space="preserve"> </w:t>
      </w:r>
      <w:r w:rsidRPr="00977AF9" w:rsidR="00041729">
        <w:t>поддержал заявленное ходатайство</w:t>
      </w:r>
      <w:r>
        <w:t xml:space="preserve">, просил прекратить уголовное дело в отношении него, обвиняемого в совершении преступления, предусмотренного ч. 1 ст. 112 УК РФ по основанию, предусмотренному ст. 25 УПК РФ, в связи с примирением сторон. С потерпевшим Замятиным С.Р. </w:t>
      </w:r>
      <w:r w:rsidR="00CD6F0A">
        <w:t>они</w:t>
      </w:r>
      <w:r>
        <w:t xml:space="preserve"> примирились, обвиняемый искренне раскаялся в совершенном преступлении, вину признал в полном объеме. Неоднократно просил прощение у Замятина С.Р. и потерпевший его простил. Кроме того, Тараруха А.П. добровольно возместил причиненный Замятину С.Р. вред, а именно передал ему денежные средства в размере 280 000 рублей, в счет возмещения физического и морального вреда</w:t>
      </w:r>
      <w:r w:rsidR="00CD6F0A">
        <w:t>,</w:t>
      </w:r>
      <w:r>
        <w:t xml:space="preserve"> причиненного ему в результате действий обвиняемого. В настоящее время конфликтов </w:t>
      </w:r>
      <w:r w:rsidR="00CD6F0A">
        <w:t xml:space="preserve">между ними </w:t>
      </w:r>
      <w:r>
        <w:t xml:space="preserve">не возникает, обвиняемый и потерпевший продолжают совместно работать и поддерживают дружеские взаимоотношения. К уголовной и административной ответственности обвиняемый ранее не привлекался. Ему разъяснены основания прекращения и возможности возражать против принятия решения, кроме того, разъяснены последствия прекращения дела по не реабилитирующим основаниям, каковым является прекращение в связи с примирением сторон. </w:t>
      </w:r>
      <w:r w:rsidR="00E25B8F">
        <w:t>Учитывая вышеизложенное, обвиняемый настаивает на прекращение уголовного дела, в связи с примирением сторон.</w:t>
      </w:r>
    </w:p>
    <w:p w:rsidR="001D20AE" w:rsidP="00062D90">
      <w:pPr>
        <w:autoSpaceDE w:val="0"/>
        <w:autoSpaceDN w:val="0"/>
        <w:adjustRightInd w:val="0"/>
        <w:spacing w:before="0"/>
        <w:ind w:right="0" w:firstLine="709"/>
      </w:pPr>
      <w:r>
        <w:t>Защитник просил удовлетворить заявленное потерпевш</w:t>
      </w:r>
      <w:r w:rsidR="00E25B8F">
        <w:t>им и обвиняемым</w:t>
      </w:r>
      <w:r>
        <w:t xml:space="preserve"> ходатайство</w:t>
      </w:r>
      <w:r w:rsidR="00E25B8F">
        <w:t xml:space="preserve">, так как </w:t>
      </w:r>
      <w:r w:rsidR="00E51ECA">
        <w:t xml:space="preserve">все условия, изложенные в ст. 25 УПК РФ, а также в ст. 76 УК РФ, необходимые для прекращения уголовного дела, в связи с примирением сторон, соблюдены. </w:t>
      </w:r>
    </w:p>
    <w:p w:rsidR="00041729" w:rsidRPr="001D20AE" w:rsidP="00062D90">
      <w:pPr>
        <w:autoSpaceDE w:val="0"/>
        <w:autoSpaceDN w:val="0"/>
        <w:adjustRightInd w:val="0"/>
        <w:spacing w:before="0"/>
        <w:ind w:right="0" w:firstLine="709"/>
      </w:pPr>
      <w:r w:rsidRPr="001D20AE">
        <w:t xml:space="preserve">Государственный обвинитель </w:t>
      </w:r>
      <w:r w:rsidR="009F6B36">
        <w:t>не возражал</w:t>
      </w:r>
      <w:r w:rsidR="00E25B8F">
        <w:t>а</w:t>
      </w:r>
      <w:r w:rsidR="009F6B36">
        <w:t xml:space="preserve"> против</w:t>
      </w:r>
      <w:r w:rsidRPr="001D20AE">
        <w:t xml:space="preserve"> удовлетворения ходатайства о прекращении уголовного дела</w:t>
      </w:r>
      <w:r w:rsidRPr="001D20AE" w:rsidR="00642188">
        <w:t xml:space="preserve"> </w:t>
      </w:r>
      <w:r w:rsidR="009F6B36">
        <w:t>за примирением сторон</w:t>
      </w:r>
      <w:r w:rsidR="00E25B8F">
        <w:t>.</w:t>
      </w:r>
      <w:r w:rsidR="003E65A4">
        <w:t xml:space="preserve"> </w:t>
      </w:r>
    </w:p>
    <w:p w:rsidR="00E40CF6" w:rsidRPr="00B27A68" w:rsidP="00062D90">
      <w:pPr>
        <w:spacing w:before="0"/>
        <w:ind w:right="0" w:firstLine="709"/>
      </w:pPr>
      <w:r w:rsidRPr="001D20AE">
        <w:t xml:space="preserve">Заслушав </w:t>
      </w:r>
      <w:r w:rsidRPr="001D20AE" w:rsidR="00B27A68">
        <w:t xml:space="preserve">лиц, </w:t>
      </w:r>
      <w:r w:rsidRPr="001D20AE">
        <w:t>участвующих в деле, изучив материалы дела,</w:t>
      </w:r>
      <w:r w:rsidRPr="00B27A68">
        <w:t xml:space="preserve"> суд находит ходатайство о прекращении уголовног</w:t>
      </w:r>
      <w:r w:rsidR="00A07E50">
        <w:t>о дела, в связи с примирением сторон</w:t>
      </w:r>
      <w:r w:rsidRPr="00B27A68">
        <w:t xml:space="preserve"> подлежащим удовлетворению по следующим основаниям.</w:t>
      </w:r>
    </w:p>
    <w:p w:rsidR="00E40CF6" w:rsidRPr="00B27A68" w:rsidP="00062D90">
      <w:pPr>
        <w:spacing w:before="0"/>
        <w:ind w:right="0" w:firstLine="709"/>
      </w:pPr>
      <w:r w:rsidRPr="00B27A68">
        <w:t>В силу ч</w:t>
      </w:r>
      <w:r w:rsidRPr="00B27A68" w:rsidR="00B27A68">
        <w:t>асти</w:t>
      </w:r>
      <w:r w:rsidRPr="00B27A68">
        <w:t xml:space="preserve"> 1 ст</w:t>
      </w:r>
      <w:r w:rsidRPr="00B27A68" w:rsidR="00B27A68">
        <w:t>атьи</w:t>
      </w:r>
      <w:r w:rsidRPr="00B27A68">
        <w:t xml:space="preserve">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E40CF6" w:rsidRPr="00337B7D" w:rsidP="00062D90">
      <w:pPr>
        <w:spacing w:before="0"/>
        <w:ind w:right="0" w:firstLine="709"/>
      </w:pPr>
      <w:r w:rsidRPr="00B27A68">
        <w:t>В соответствии со статьей</w:t>
      </w:r>
      <w:r w:rsidRPr="00B27A68">
        <w:t xml:space="preserve"> 25 УПК РФ суд вправе на основании заявления потерпевшего прекратить уголовное дело в отношении лица, подозреваемого или обвиняемого в совершении </w:t>
      </w:r>
      <w:r w:rsidRPr="00337B7D">
        <w:t>преступления небольшой или средней тяжести</w:t>
      </w:r>
      <w:r w:rsidRPr="00337B7D">
        <w:t xml:space="preserve">, в случаях, предусмотренных статьей </w:t>
      </w:r>
      <w:r w:rsidRPr="00337B7D">
        <w:t>76 УК РФ, если это лицо примирилось с потерпевшим и загладило причиненный ему вред.</w:t>
      </w:r>
    </w:p>
    <w:p w:rsidR="003C4D84" w:rsidRPr="003C4D84" w:rsidP="00AD6EB3">
      <w:pPr>
        <w:pStyle w:val="NoSpacing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7B7D">
        <w:rPr>
          <w:rFonts w:ascii="Times New Roman" w:hAnsi="Times New Roman" w:cs="Times New Roman"/>
          <w:color w:val="auto"/>
          <w:sz w:val="28"/>
          <w:szCs w:val="28"/>
        </w:rPr>
        <w:t xml:space="preserve">При разрешении вопроса об </w:t>
      </w:r>
      <w:r w:rsidRPr="00662A14">
        <w:rPr>
          <w:rFonts w:ascii="Times New Roman" w:hAnsi="Times New Roman" w:cs="Times New Roman"/>
          <w:color w:val="auto"/>
          <w:sz w:val="28"/>
          <w:szCs w:val="28"/>
        </w:rPr>
        <w:t xml:space="preserve">освобождении </w:t>
      </w:r>
      <w:r w:rsidR="00E25B8F">
        <w:rPr>
          <w:rFonts w:ascii="Times New Roman" w:hAnsi="Times New Roman" w:cs="Times New Roman"/>
          <w:sz w:val="28"/>
          <w:szCs w:val="28"/>
        </w:rPr>
        <w:t>Тараруха А.П.</w:t>
      </w:r>
      <w:r w:rsidRPr="00662A14" w:rsidR="002E2D4D">
        <w:rPr>
          <w:rFonts w:ascii="Times New Roman" w:hAnsi="Times New Roman" w:cs="Times New Roman"/>
          <w:sz w:val="28"/>
          <w:szCs w:val="28"/>
        </w:rPr>
        <w:t xml:space="preserve"> о</w:t>
      </w:r>
      <w:r w:rsidRPr="00662A1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4207F">
        <w:rPr>
          <w:rFonts w:ascii="Times New Roman" w:hAnsi="Times New Roman" w:cs="Times New Roman"/>
          <w:color w:val="auto"/>
          <w:sz w:val="28"/>
          <w:szCs w:val="28"/>
        </w:rPr>
        <w:t xml:space="preserve"> уголовной</w:t>
      </w:r>
      <w:r w:rsidRPr="00337B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2D4D">
        <w:rPr>
          <w:rFonts w:ascii="Times New Roman" w:hAnsi="Times New Roman" w:cs="Times New Roman"/>
          <w:color w:val="auto"/>
          <w:sz w:val="28"/>
          <w:szCs w:val="28"/>
        </w:rPr>
        <w:t>ответственности</w:t>
      </w:r>
      <w:r w:rsidRPr="002E2D4D" w:rsidR="00166E23">
        <w:rPr>
          <w:rFonts w:ascii="Times New Roman" w:hAnsi="Times New Roman" w:cs="Times New Roman"/>
          <w:color w:val="auto"/>
          <w:sz w:val="28"/>
          <w:szCs w:val="28"/>
        </w:rPr>
        <w:t xml:space="preserve"> судом</w:t>
      </w:r>
      <w:r w:rsidRPr="002E2D4D">
        <w:rPr>
          <w:rFonts w:ascii="Times New Roman" w:hAnsi="Times New Roman" w:cs="Times New Roman"/>
          <w:color w:val="auto"/>
          <w:sz w:val="28"/>
          <w:szCs w:val="28"/>
        </w:rPr>
        <w:t xml:space="preserve"> учтены обстоятельства совершенн</w:t>
      </w:r>
      <w:r w:rsidRPr="002E2D4D" w:rsidR="009B5CC3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2E2D4D">
        <w:rPr>
          <w:rFonts w:ascii="Times New Roman" w:hAnsi="Times New Roman" w:cs="Times New Roman"/>
          <w:color w:val="auto"/>
          <w:sz w:val="28"/>
          <w:szCs w:val="28"/>
        </w:rPr>
        <w:t xml:space="preserve"> преступлени</w:t>
      </w:r>
      <w:r w:rsidRPr="002E2D4D" w:rsidR="009B5CC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E2D4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94DF3">
        <w:rPr>
          <w:rFonts w:ascii="Times New Roman" w:hAnsi="Times New Roman" w:cs="Times New Roman"/>
          <w:color w:val="auto"/>
          <w:sz w:val="28"/>
          <w:szCs w:val="28"/>
        </w:rPr>
        <w:t xml:space="preserve"> а именно то, что </w:t>
      </w:r>
      <w:r w:rsidRPr="00337B7D" w:rsidR="00394DF3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умышленных действий </w:t>
      </w:r>
      <w:r w:rsidR="00210A8B">
        <w:rPr>
          <w:rFonts w:ascii="Times New Roman" w:hAnsi="Times New Roman" w:cs="Times New Roman"/>
          <w:color w:val="auto"/>
          <w:sz w:val="28"/>
          <w:szCs w:val="28"/>
        </w:rPr>
        <w:t>подсудимого</w:t>
      </w:r>
      <w:r w:rsidRPr="00337B7D" w:rsidR="00394DF3">
        <w:rPr>
          <w:rFonts w:ascii="Times New Roman" w:hAnsi="Times New Roman" w:cs="Times New Roman"/>
          <w:color w:val="auto"/>
          <w:sz w:val="28"/>
          <w:szCs w:val="28"/>
        </w:rPr>
        <w:t xml:space="preserve"> потерпевш</w:t>
      </w:r>
      <w:r w:rsidR="00210A8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25B8F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="00210A8B">
        <w:rPr>
          <w:rFonts w:ascii="Times New Roman" w:hAnsi="Times New Roman" w:cs="Times New Roman"/>
          <w:color w:val="auto"/>
          <w:sz w:val="28"/>
          <w:szCs w:val="28"/>
        </w:rPr>
        <w:t xml:space="preserve"> причинен средней тяжести вред здоровью, не опасный</w:t>
      </w:r>
      <w:r w:rsidRPr="00210A8B" w:rsidR="00210A8B">
        <w:t xml:space="preserve"> </w:t>
      </w:r>
      <w:r w:rsidRPr="00210A8B" w:rsidR="00210A8B">
        <w:rPr>
          <w:rFonts w:ascii="Times New Roman" w:hAnsi="Times New Roman" w:cs="Times New Roman"/>
          <w:color w:val="auto"/>
          <w:sz w:val="28"/>
          <w:szCs w:val="28"/>
        </w:rPr>
        <w:t>для жизни человека и не повлекш</w:t>
      </w:r>
      <w:r w:rsidR="00210A8B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210A8B" w:rsidR="00210A8B">
        <w:rPr>
          <w:rFonts w:ascii="Times New Roman" w:hAnsi="Times New Roman" w:cs="Times New Roman"/>
          <w:color w:val="auto"/>
          <w:sz w:val="28"/>
          <w:szCs w:val="28"/>
        </w:rPr>
        <w:t xml:space="preserve"> последствий, указанных в статье 111 УК РФ, не вызвавш</w:t>
      </w:r>
      <w:r w:rsidR="00210A8B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210A8B" w:rsidR="00210A8B">
        <w:rPr>
          <w:rFonts w:ascii="Times New Roman" w:hAnsi="Times New Roman" w:cs="Times New Roman"/>
          <w:color w:val="auto"/>
          <w:sz w:val="28"/>
          <w:szCs w:val="28"/>
        </w:rPr>
        <w:t xml:space="preserve"> длительно</w:t>
      </w:r>
      <w:r w:rsidR="00210A8B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210A8B" w:rsidR="00210A8B">
        <w:rPr>
          <w:rFonts w:ascii="Times New Roman" w:hAnsi="Times New Roman" w:cs="Times New Roman"/>
          <w:color w:val="auto"/>
          <w:sz w:val="28"/>
          <w:szCs w:val="28"/>
        </w:rPr>
        <w:t xml:space="preserve"> расстройств</w:t>
      </w:r>
      <w:r w:rsidR="00210A8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10A8B" w:rsidR="00210A8B">
        <w:rPr>
          <w:rFonts w:ascii="Times New Roman" w:hAnsi="Times New Roman" w:cs="Times New Roman"/>
          <w:color w:val="auto"/>
          <w:sz w:val="28"/>
          <w:szCs w:val="28"/>
        </w:rPr>
        <w:t xml:space="preserve"> здоровья</w:t>
      </w:r>
      <w:r w:rsidR="00210A8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57C14" w:rsidR="00394DF3">
        <w:rPr>
          <w:rFonts w:ascii="Times New Roman" w:hAnsi="Times New Roman" w:cs="Times New Roman"/>
          <w:color w:val="auto"/>
          <w:sz w:val="28"/>
          <w:szCs w:val="28"/>
        </w:rPr>
        <w:t>Суд учитывает смягчающие</w:t>
      </w:r>
      <w:r w:rsidR="00394D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7C14">
        <w:rPr>
          <w:rFonts w:ascii="Times New Roman" w:hAnsi="Times New Roman" w:cs="Times New Roman"/>
          <w:color w:val="auto"/>
          <w:sz w:val="28"/>
          <w:szCs w:val="28"/>
        </w:rPr>
        <w:t xml:space="preserve">обстоятельства в виде </w:t>
      </w:r>
      <w:r w:rsidR="00140799">
        <w:rPr>
          <w:rFonts w:ascii="Times New Roman" w:hAnsi="Times New Roman" w:cs="Times New Roman"/>
          <w:color w:val="auto"/>
          <w:sz w:val="28"/>
          <w:szCs w:val="28"/>
        </w:rPr>
        <w:t>возмещения ущерба потерпевше</w:t>
      </w:r>
      <w:r w:rsidR="00E25B8F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="0014079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94DF3">
        <w:rPr>
          <w:rFonts w:ascii="Times New Roman" w:hAnsi="Times New Roman" w:cs="Times New Roman"/>
          <w:color w:val="auto"/>
          <w:sz w:val="28"/>
          <w:szCs w:val="28"/>
        </w:rPr>
        <w:t>а также раскаяни</w:t>
      </w:r>
      <w:r w:rsidR="000A405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94DF3">
        <w:rPr>
          <w:rFonts w:ascii="Times New Roman" w:hAnsi="Times New Roman" w:cs="Times New Roman"/>
          <w:color w:val="auto"/>
          <w:sz w:val="28"/>
          <w:szCs w:val="28"/>
        </w:rPr>
        <w:t xml:space="preserve"> в содеянном</w:t>
      </w:r>
      <w:r w:rsidR="00210A8B">
        <w:rPr>
          <w:rFonts w:ascii="Times New Roman" w:hAnsi="Times New Roman" w:cs="Times New Roman"/>
          <w:color w:val="auto"/>
          <w:sz w:val="28"/>
          <w:szCs w:val="28"/>
        </w:rPr>
        <w:t>, наличие на иждивении малолетнего ребенка.</w:t>
      </w:r>
      <w:r w:rsidR="001407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Отягчающих</w:t>
      </w:r>
      <w:r w:rsidRPr="00A82739">
        <w:rPr>
          <w:rFonts w:ascii="Times New Roman" w:hAnsi="Times New Roman" w:cs="Times New Roman"/>
          <w:color w:val="auto"/>
          <w:sz w:val="28"/>
          <w:szCs w:val="28"/>
        </w:rPr>
        <w:t xml:space="preserve"> обстоятельств </w:t>
      </w:r>
      <w:r>
        <w:rPr>
          <w:rFonts w:ascii="Times New Roman" w:hAnsi="Times New Roman" w:cs="Times New Roman"/>
          <w:color w:val="auto"/>
          <w:sz w:val="28"/>
          <w:szCs w:val="28"/>
        </w:rPr>
        <w:t>судом не установлено. Также суд учитывает</w:t>
      </w:r>
      <w:r w:rsidRPr="00A82739">
        <w:rPr>
          <w:rFonts w:ascii="Times New Roman" w:hAnsi="Times New Roman" w:cs="Times New Roman"/>
          <w:color w:val="auto"/>
          <w:sz w:val="28"/>
          <w:szCs w:val="28"/>
        </w:rPr>
        <w:t xml:space="preserve"> личность </w:t>
      </w:r>
      <w:r w:rsidR="00210A8B">
        <w:rPr>
          <w:rFonts w:ascii="Times New Roman" w:hAnsi="Times New Roman" w:cs="Times New Roman"/>
          <w:color w:val="auto"/>
          <w:sz w:val="28"/>
          <w:szCs w:val="28"/>
        </w:rPr>
        <w:t>подсудимого</w:t>
      </w:r>
      <w:r w:rsidRPr="00A82739">
        <w:rPr>
          <w:rFonts w:ascii="Times New Roman" w:hAnsi="Times New Roman" w:cs="Times New Roman"/>
          <w:color w:val="auto"/>
          <w:sz w:val="28"/>
          <w:szCs w:val="28"/>
        </w:rPr>
        <w:t>, котор</w:t>
      </w:r>
      <w:r w:rsidR="00210A8B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A82739">
        <w:rPr>
          <w:rFonts w:ascii="Times New Roman" w:hAnsi="Times New Roman" w:cs="Times New Roman"/>
          <w:color w:val="auto"/>
          <w:sz w:val="28"/>
          <w:szCs w:val="28"/>
        </w:rPr>
        <w:t xml:space="preserve"> ранее</w:t>
      </w:r>
      <w:r w:rsidRPr="00A82739">
        <w:rPr>
          <w:rFonts w:ascii="Times New Roman" w:hAnsi="Times New Roman" w:cs="Times New Roman"/>
          <w:sz w:val="28"/>
          <w:szCs w:val="28"/>
        </w:rPr>
        <w:t xml:space="preserve"> не судим, </w:t>
      </w:r>
      <w:r w:rsidR="00210A8B">
        <w:rPr>
          <w:rFonts w:ascii="Times New Roman" w:hAnsi="Times New Roman" w:cs="Times New Roman"/>
          <w:sz w:val="28"/>
          <w:szCs w:val="28"/>
        </w:rPr>
        <w:t xml:space="preserve">к уголовной и административной ответственности не привлекался, </w:t>
      </w:r>
      <w:r w:rsidRPr="00A82739">
        <w:rPr>
          <w:rFonts w:ascii="Times New Roman" w:hAnsi="Times New Roman" w:cs="Times New Roman"/>
          <w:sz w:val="28"/>
          <w:szCs w:val="28"/>
        </w:rPr>
        <w:t>полностью признал вину в инкриминируем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82739">
        <w:rPr>
          <w:rFonts w:ascii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2739">
        <w:rPr>
          <w:rFonts w:ascii="Times New Roman" w:hAnsi="Times New Roman" w:cs="Times New Roman"/>
          <w:sz w:val="28"/>
          <w:szCs w:val="28"/>
        </w:rPr>
        <w:t>,  имеет постоянное место жительства</w:t>
      </w:r>
      <w:r w:rsidR="00210A8B">
        <w:rPr>
          <w:rFonts w:ascii="Times New Roman" w:hAnsi="Times New Roman" w:cs="Times New Roman"/>
          <w:sz w:val="28"/>
          <w:szCs w:val="28"/>
        </w:rPr>
        <w:t xml:space="preserve"> на территории города Сургута</w:t>
      </w:r>
      <w:r w:rsidRPr="00A82739">
        <w:rPr>
          <w:rFonts w:ascii="Times New Roman" w:hAnsi="Times New Roman" w:cs="Times New Roman"/>
          <w:sz w:val="28"/>
          <w:szCs w:val="28"/>
        </w:rPr>
        <w:t xml:space="preserve">, </w:t>
      </w:r>
      <w:r w:rsidR="00AD6EB3">
        <w:rPr>
          <w:rFonts w:ascii="Times New Roman" w:hAnsi="Times New Roman" w:cs="Times New Roman"/>
          <w:sz w:val="28"/>
          <w:szCs w:val="28"/>
        </w:rPr>
        <w:t xml:space="preserve">где участковым уполномоченным характеризуется исключительно положительно, проживает с семьей, на профилактических учетах в ОП-2 УМВД России по г. Сургуту не состоит, </w:t>
      </w:r>
      <w:r w:rsidR="00E25B8F">
        <w:rPr>
          <w:rFonts w:ascii="Times New Roman" w:hAnsi="Times New Roman" w:cs="Times New Roman"/>
          <w:sz w:val="28"/>
          <w:szCs w:val="28"/>
        </w:rPr>
        <w:t>имеет постоянное место работы</w:t>
      </w:r>
      <w:r w:rsidR="00AD6EB3">
        <w:rPr>
          <w:rFonts w:ascii="Times New Roman" w:hAnsi="Times New Roman" w:cs="Times New Roman"/>
          <w:sz w:val="28"/>
          <w:szCs w:val="28"/>
        </w:rPr>
        <w:t xml:space="preserve"> в ПАО «Сургутнефтегаз»</w:t>
      </w:r>
      <w:r w:rsidR="00E25B8F">
        <w:rPr>
          <w:rFonts w:ascii="Times New Roman" w:hAnsi="Times New Roman" w:cs="Times New Roman"/>
          <w:sz w:val="28"/>
          <w:szCs w:val="28"/>
        </w:rPr>
        <w:t xml:space="preserve">, </w:t>
      </w:r>
      <w:r w:rsidR="00AD6EB3">
        <w:rPr>
          <w:rFonts w:ascii="Times New Roman" w:hAnsi="Times New Roman" w:cs="Times New Roman"/>
          <w:sz w:val="28"/>
          <w:szCs w:val="28"/>
        </w:rPr>
        <w:t>где</w:t>
      </w:r>
      <w:r w:rsidR="00E25B8F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AD6EB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25B8F">
        <w:rPr>
          <w:rFonts w:ascii="Times New Roman" w:hAnsi="Times New Roman" w:cs="Times New Roman"/>
          <w:sz w:val="28"/>
          <w:szCs w:val="28"/>
        </w:rPr>
        <w:t>положительно, неоднократно занимал призовые места в соревнованиях лучший по профессии структурного подразделения, состоит в организации ХМАО-Югры «Ассоциация ветеранов десантных войск и войск спецназа» с мая 2016 года, где характеризуется как честный, порядочный и отзывчивый человек, принимает непосредственное участие в воспитании подрастающего поколения, участвует во всех городских мероприятиях, турслетах по военной тематике, принимает участие в организации похорон павших бойцов СВО по ХМАО, был призван в армию в июне 1999 года, попал в ВДВ, после окончания учебного подразделения, выполнял свой воинский долг, участвуя в контртеррористической операции на Северном Кавказе с 21 августа 2000 по 16 марта 2001 года, награжден правительственной наградой – медалью «Александра Суворова»</w:t>
      </w:r>
      <w:r w:rsidR="00AD6EB3">
        <w:rPr>
          <w:rFonts w:ascii="Times New Roman" w:hAnsi="Times New Roman" w:cs="Times New Roman"/>
          <w:sz w:val="28"/>
          <w:szCs w:val="28"/>
        </w:rPr>
        <w:t>, Тараруха А.П. с 2021 года обучается в ФГБОУ ВО «СабАДИ» на заочном факультете по направлению подготовки 23.03.03 «Эксплуатация транспортно-технологических машин и комплексов»</w:t>
      </w:r>
      <w:r w:rsidR="00CD6F0A">
        <w:rPr>
          <w:rFonts w:ascii="Times New Roman" w:hAnsi="Times New Roman" w:cs="Times New Roman"/>
          <w:sz w:val="28"/>
          <w:szCs w:val="28"/>
        </w:rPr>
        <w:t xml:space="preserve">, </w:t>
      </w:r>
      <w:r w:rsidR="00AD6EB3">
        <w:rPr>
          <w:rFonts w:ascii="Times New Roman" w:hAnsi="Times New Roman" w:cs="Times New Roman"/>
          <w:sz w:val="28"/>
          <w:szCs w:val="28"/>
        </w:rPr>
        <w:t>под диспансерным наблюдением врача психиатра, врача психиатра-нарколога не состоит.</w:t>
      </w:r>
    </w:p>
    <w:p w:rsidR="00C75D8B" w:rsidP="00062D90">
      <w:pPr>
        <w:spacing w:before="0"/>
        <w:ind w:right="0" w:firstLine="709"/>
      </w:pPr>
      <w:r>
        <w:t>Обвиняемый</w:t>
      </w:r>
      <w:r w:rsidR="00A4081F">
        <w:t xml:space="preserve"> действительно </w:t>
      </w:r>
      <w:r w:rsidRPr="00ED1653" w:rsidR="00A4081F">
        <w:t>примирился с потерпевш</w:t>
      </w:r>
      <w:r>
        <w:t>им</w:t>
      </w:r>
      <w:r w:rsidR="009B5CC3">
        <w:t>, причинённый преступлением</w:t>
      </w:r>
      <w:r w:rsidR="00A4081F">
        <w:t xml:space="preserve"> вред загладил,</w:t>
      </w:r>
      <w:r w:rsidR="003505E5">
        <w:t xml:space="preserve"> </w:t>
      </w:r>
      <w:r w:rsidR="00357FBF">
        <w:t>потерпевш</w:t>
      </w:r>
      <w:r>
        <w:t>ий</w:t>
      </w:r>
      <w:r w:rsidR="00357FBF">
        <w:t xml:space="preserve"> </w:t>
      </w:r>
      <w:r w:rsidR="00E53720">
        <w:t xml:space="preserve">и обвиняемый </w:t>
      </w:r>
      <w:r w:rsidR="00357FBF">
        <w:t>ходатайствовал</w:t>
      </w:r>
      <w:r w:rsidR="00E53720">
        <w:t>и</w:t>
      </w:r>
      <w:r w:rsidRPr="00ED1653" w:rsidR="00140799">
        <w:t xml:space="preserve"> </w:t>
      </w:r>
      <w:r w:rsidRPr="00ED1653" w:rsidR="00A4081F">
        <w:t>о прекращении уголовного дела в связи с примирением сторон</w:t>
      </w:r>
      <w:r w:rsidR="00140799">
        <w:t>.</w:t>
      </w:r>
      <w:r w:rsidR="00A4081F">
        <w:t xml:space="preserve"> </w:t>
      </w:r>
      <w:r>
        <w:t xml:space="preserve">В своем </w:t>
      </w:r>
      <w:r>
        <w:t>заявлении потерпевший</w:t>
      </w:r>
      <w:r w:rsidR="00357FBF">
        <w:t xml:space="preserve"> </w:t>
      </w:r>
      <w:r>
        <w:t>указал</w:t>
      </w:r>
      <w:r w:rsidR="00A4081F">
        <w:t xml:space="preserve">, что </w:t>
      </w:r>
      <w:r>
        <w:t>обвиняемый</w:t>
      </w:r>
      <w:r w:rsidR="00A4081F">
        <w:t xml:space="preserve"> </w:t>
      </w:r>
      <w:r w:rsidR="0058752B">
        <w:t xml:space="preserve">возместил причиненный </w:t>
      </w:r>
      <w:r w:rsidR="00357FBF">
        <w:t>е</w:t>
      </w:r>
      <w:r w:rsidR="00CD6F0A">
        <w:t>му</w:t>
      </w:r>
      <w:r w:rsidR="00357FBF">
        <w:t xml:space="preserve"> </w:t>
      </w:r>
      <w:r w:rsidR="00140799">
        <w:t xml:space="preserve">ущерб, </w:t>
      </w:r>
      <w:r w:rsidR="00A4081F">
        <w:t>последствия прекращения дела</w:t>
      </w:r>
      <w:r>
        <w:t>, в связи с примирением сторон,</w:t>
      </w:r>
      <w:r w:rsidR="00A4081F">
        <w:t xml:space="preserve"> </w:t>
      </w:r>
      <w:r w:rsidR="00E53720">
        <w:t>обвиняемому и потерпевшему</w:t>
      </w:r>
      <w:r w:rsidR="00A4081F">
        <w:t xml:space="preserve"> разъяснены и понятны</w:t>
      </w:r>
      <w:r w:rsidR="00140799">
        <w:t xml:space="preserve">, </w:t>
      </w:r>
      <w:r w:rsidR="00A4081F">
        <w:t xml:space="preserve">данное волеизъявление о прекращении уголовного дела является </w:t>
      </w:r>
      <w:r w:rsidR="00140799">
        <w:t xml:space="preserve">добровольным. </w:t>
      </w:r>
    </w:p>
    <w:p w:rsidR="00E40CF6" w:rsidRPr="00B27A68" w:rsidP="00062D90">
      <w:pPr>
        <w:spacing w:before="0"/>
        <w:ind w:right="0" w:firstLine="709"/>
      </w:pPr>
      <w:r w:rsidRPr="00B27A68">
        <w:rPr>
          <w:color w:val="000000" w:themeColor="text1"/>
        </w:rPr>
        <w:t>С учетом совокупности указанных обстоятельств, мнения потерпевш</w:t>
      </w:r>
      <w:r w:rsidR="008076EF">
        <w:rPr>
          <w:color w:val="000000" w:themeColor="text1"/>
        </w:rPr>
        <w:t>е</w:t>
      </w:r>
      <w:r w:rsidR="00AD6EB3">
        <w:rPr>
          <w:color w:val="000000" w:themeColor="text1"/>
        </w:rPr>
        <w:t>го</w:t>
      </w:r>
      <w:r w:rsidRPr="00B27A68">
        <w:rPr>
          <w:color w:val="000000" w:themeColor="text1"/>
        </w:rPr>
        <w:t xml:space="preserve">, государственного обвинителя, защитника, </w:t>
      </w:r>
      <w:r w:rsidR="00AD6EB3">
        <w:rPr>
          <w:color w:val="000000" w:themeColor="text1"/>
        </w:rPr>
        <w:t>обвиняемого</w:t>
      </w:r>
      <w:r w:rsidRPr="00B27A68">
        <w:rPr>
          <w:color w:val="000000" w:themeColor="text1"/>
        </w:rPr>
        <w:t>,</w:t>
      </w:r>
      <w:r w:rsidR="008076EF">
        <w:rPr>
          <w:color w:val="000000" w:themeColor="text1"/>
        </w:rPr>
        <w:t xml:space="preserve"> </w:t>
      </w:r>
      <w:r w:rsidR="006C030A">
        <w:rPr>
          <w:color w:val="000000" w:themeColor="text1"/>
        </w:rPr>
        <w:t xml:space="preserve">а также </w:t>
      </w:r>
      <w:r w:rsidR="00357FBF">
        <w:rPr>
          <w:color w:val="000000" w:themeColor="text1"/>
        </w:rPr>
        <w:t xml:space="preserve">учитывая </w:t>
      </w:r>
      <w:r w:rsidR="006C030A">
        <w:rPr>
          <w:color w:val="000000" w:themeColor="text1"/>
        </w:rPr>
        <w:t>то обстоятельство, что законных оснований для отказа в удовлетворении ходатайства не имеется,</w:t>
      </w:r>
      <w:r w:rsidRPr="00B27A68">
        <w:rPr>
          <w:color w:val="000000" w:themeColor="text1"/>
        </w:rPr>
        <w:t xml:space="preserve"> суд </w:t>
      </w:r>
      <w:r w:rsidR="006C030A">
        <w:t>считает</w:t>
      </w:r>
      <w:r w:rsidRPr="00B27A68">
        <w:t xml:space="preserve"> возможным прекратить уголовное дело в связи с примирением сторон.</w:t>
      </w:r>
    </w:p>
    <w:p w:rsidR="00E40CF6" w:rsidRPr="00B27A68" w:rsidP="00062D90">
      <w:pPr>
        <w:spacing w:before="0"/>
        <w:ind w:right="0" w:firstLine="709"/>
      </w:pPr>
      <w:r w:rsidRPr="00B27A68">
        <w:t>Гражданский иск по делу не заявлен.</w:t>
      </w:r>
    </w:p>
    <w:p w:rsidR="00B27A68" w:rsidP="00062D90">
      <w:pPr>
        <w:spacing w:before="0"/>
        <w:ind w:right="0" w:firstLine="709"/>
      </w:pPr>
      <w:r w:rsidRPr="00B27A68">
        <w:t xml:space="preserve">На основании изложенного и руководствуясь </w:t>
      </w:r>
      <w:r w:rsidR="00466EE3">
        <w:t xml:space="preserve">ст. 76 Уголовного кодекса </w:t>
      </w:r>
      <w:r w:rsidRPr="00B27A68" w:rsidR="00466EE3">
        <w:t>Российской Федерации</w:t>
      </w:r>
      <w:r w:rsidR="00466EE3">
        <w:t xml:space="preserve">, </w:t>
      </w:r>
      <w:r w:rsidRPr="00B27A68">
        <w:t xml:space="preserve">ст.ст. 25, 239, 256 Уголовно-процессуального кодекса Российской Федерации, </w:t>
      </w:r>
      <w:r w:rsidR="007914FE">
        <w:t>мировой судья</w:t>
      </w:r>
    </w:p>
    <w:p w:rsidR="00394DF3" w:rsidP="00062D90">
      <w:pPr>
        <w:spacing w:before="0"/>
        <w:ind w:right="0" w:firstLine="709"/>
        <w:jc w:val="center"/>
      </w:pPr>
    </w:p>
    <w:p w:rsidR="00C37512" w:rsidP="000A4054">
      <w:pPr>
        <w:spacing w:before="0"/>
        <w:ind w:right="0" w:firstLine="0"/>
        <w:jc w:val="center"/>
      </w:pPr>
      <w:r w:rsidRPr="00B27A68">
        <w:t>П О С Т А Н О В И Л:</w:t>
      </w:r>
    </w:p>
    <w:p w:rsidR="0058752B" w:rsidRPr="00B27A68" w:rsidP="00062D90">
      <w:pPr>
        <w:spacing w:before="0"/>
        <w:ind w:right="0" w:firstLine="709"/>
        <w:jc w:val="center"/>
      </w:pPr>
    </w:p>
    <w:p w:rsidR="00394DF3" w:rsidRPr="000F092E" w:rsidP="00394DF3">
      <w:pPr>
        <w:spacing w:before="0"/>
        <w:ind w:right="0" w:firstLine="709"/>
      </w:pPr>
      <w:r w:rsidRPr="000F092E">
        <w:t xml:space="preserve">Прекратить уголовное дело по обвинению </w:t>
      </w:r>
      <w:r w:rsidR="00CD6F0A">
        <w:t>Тараруха Александра Петровича</w:t>
      </w:r>
      <w:r>
        <w:t xml:space="preserve"> </w:t>
      </w:r>
      <w:r w:rsidRPr="000F092E">
        <w:t>в совершени</w:t>
      </w:r>
      <w:r>
        <w:t xml:space="preserve">и </w:t>
      </w:r>
      <w:r w:rsidRPr="000F092E">
        <w:t>преступлени</w:t>
      </w:r>
      <w:r>
        <w:t>я</w:t>
      </w:r>
      <w:r w:rsidRPr="000F092E">
        <w:t>, предусмотренн</w:t>
      </w:r>
      <w:r>
        <w:t>ого</w:t>
      </w:r>
      <w:r w:rsidRPr="000F092E">
        <w:t xml:space="preserve"> </w:t>
      </w:r>
      <w:r>
        <w:t>ч. 1 ст. 11</w:t>
      </w:r>
      <w:r w:rsidR="00357FBF">
        <w:t>2</w:t>
      </w:r>
      <w:r>
        <w:t xml:space="preserve"> УК РФ</w:t>
      </w:r>
      <w:r w:rsidR="000A4054">
        <w:t>,</w:t>
      </w:r>
      <w:r w:rsidRPr="000F092E">
        <w:t xml:space="preserve"> </w:t>
      </w:r>
      <w:r>
        <w:t>о</w:t>
      </w:r>
      <w:r w:rsidRPr="000F092E">
        <w:t xml:space="preserve">свободить </w:t>
      </w:r>
      <w:r>
        <w:t>е</w:t>
      </w:r>
      <w:r w:rsidR="00357FBF">
        <w:t>го</w:t>
      </w:r>
      <w:r w:rsidRPr="000F092E">
        <w:t xml:space="preserve"> от уголовной ответственности, в связи с примирением сторон. </w:t>
      </w:r>
    </w:p>
    <w:p w:rsidR="00394DF3" w:rsidP="00394DF3">
      <w:pPr>
        <w:spacing w:before="0"/>
        <w:ind w:right="0" w:firstLine="709"/>
      </w:pPr>
      <w:r w:rsidRPr="000F092E">
        <w:t xml:space="preserve">Меру пресечения </w:t>
      </w:r>
      <w:r w:rsidR="00CD6F0A">
        <w:t>Тараруха Александру Петровичу</w:t>
      </w:r>
      <w:r w:rsidRPr="000F092E" w:rsidR="00CD6F0A">
        <w:t xml:space="preserve"> </w:t>
      </w:r>
      <w:r w:rsidRPr="000F092E">
        <w:t>до вступления настоящего постановления в законную силу, оставить прежнюю – подписку о невыезде и надлежащем поведении.</w:t>
      </w:r>
    </w:p>
    <w:p w:rsidR="00394DF3" w:rsidRPr="000F092E" w:rsidP="00394DF3">
      <w:pPr>
        <w:spacing w:before="0"/>
        <w:ind w:right="0" w:firstLine="709"/>
      </w:pPr>
      <w:r w:rsidRPr="000F092E">
        <w:t xml:space="preserve">Постановление может быть обжаловано и опротестовано в апелляционном порядке в течение </w:t>
      </w:r>
      <w:r>
        <w:t>пятнадцати</w:t>
      </w:r>
      <w:r w:rsidRPr="000F092E">
        <w:t xml:space="preserve"> суток с момента его оглашения в Сургутский городской суд через мирового судью судебного участка №</w:t>
      </w:r>
      <w:r>
        <w:t xml:space="preserve"> </w:t>
      </w:r>
      <w:r w:rsidR="00CD6F0A">
        <w:t>13</w:t>
      </w:r>
      <w:r w:rsidRPr="000F092E">
        <w:t xml:space="preserve"> города окружного значения Сургут Ханты-Мансийского автономного округа - Югры.</w:t>
      </w:r>
    </w:p>
    <w:p w:rsidR="00394DF3" w:rsidP="00394DF3">
      <w:pPr>
        <w:spacing w:before="0"/>
        <w:ind w:right="0" w:firstLine="709"/>
      </w:pPr>
    </w:p>
    <w:p w:rsidR="00901C7B" w:rsidP="00901C7B"/>
    <w:p w:rsidR="00901C7B" w:rsidRPr="00394DF3" w:rsidP="00901C7B">
      <w:r w:rsidRPr="00394DF3">
        <w:t>Мировой судья</w:t>
      </w:r>
      <w:r w:rsidRPr="00394DF3">
        <w:tab/>
      </w:r>
      <w:r w:rsidRPr="00394DF3">
        <w:tab/>
      </w:r>
      <w:r w:rsidRPr="00394DF3">
        <w:tab/>
        <w:t xml:space="preserve">подпись                      </w:t>
      </w:r>
      <w:r w:rsidRPr="00394DF3">
        <w:tab/>
      </w:r>
      <w:r w:rsidRPr="00394DF3" w:rsidR="00062D90">
        <w:t>Д.Б.Айткулова</w:t>
      </w:r>
    </w:p>
    <w:p w:rsidR="00A82739" w:rsidRPr="00394DF3" w:rsidP="00A82739">
      <w:pPr>
        <w:pStyle w:val="NormalWe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394DF3">
        <w:rPr>
          <w:sz w:val="26"/>
          <w:szCs w:val="26"/>
        </w:rPr>
        <w:t>КОПИЯ ВЕРНА «</w:t>
      </w:r>
      <w:r w:rsidR="00CD6F0A">
        <w:rPr>
          <w:sz w:val="26"/>
          <w:szCs w:val="26"/>
        </w:rPr>
        <w:t>12</w:t>
      </w:r>
      <w:r w:rsidRPr="00394DF3">
        <w:rPr>
          <w:sz w:val="26"/>
          <w:szCs w:val="26"/>
        </w:rPr>
        <w:t>»</w:t>
      </w:r>
      <w:r w:rsidR="00E53720">
        <w:rPr>
          <w:sz w:val="26"/>
          <w:szCs w:val="26"/>
        </w:rPr>
        <w:t xml:space="preserve"> </w:t>
      </w:r>
      <w:r w:rsidR="00CD6F0A">
        <w:rPr>
          <w:sz w:val="26"/>
          <w:szCs w:val="26"/>
        </w:rPr>
        <w:t>февраля</w:t>
      </w:r>
      <w:r w:rsidRPr="00394DF3">
        <w:rPr>
          <w:sz w:val="26"/>
          <w:szCs w:val="26"/>
        </w:rPr>
        <w:t xml:space="preserve"> 202</w:t>
      </w:r>
      <w:r w:rsidR="00CD6F0A">
        <w:rPr>
          <w:sz w:val="26"/>
          <w:szCs w:val="26"/>
        </w:rPr>
        <w:t>4</w:t>
      </w:r>
      <w:r w:rsidR="00394DF3">
        <w:rPr>
          <w:sz w:val="26"/>
          <w:szCs w:val="26"/>
        </w:rPr>
        <w:t xml:space="preserve"> </w:t>
      </w:r>
      <w:r w:rsidRPr="00394DF3">
        <w:rPr>
          <w:sz w:val="26"/>
          <w:szCs w:val="26"/>
        </w:rPr>
        <w:t>г.</w:t>
      </w:r>
    </w:p>
    <w:p w:rsidR="00A82739" w:rsidRPr="00394DF3" w:rsidP="00A82739">
      <w:pPr>
        <w:pStyle w:val="NormalWe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94DF3">
        <w:rPr>
          <w:sz w:val="26"/>
          <w:szCs w:val="26"/>
        </w:rPr>
        <w:t>ирово</w:t>
      </w:r>
      <w:r>
        <w:rPr>
          <w:sz w:val="26"/>
          <w:szCs w:val="26"/>
        </w:rPr>
        <w:t>й</w:t>
      </w:r>
      <w:r w:rsidR="00FD216E">
        <w:rPr>
          <w:sz w:val="26"/>
          <w:szCs w:val="26"/>
        </w:rPr>
        <w:t xml:space="preserve"> судь</w:t>
      </w:r>
      <w:r>
        <w:rPr>
          <w:sz w:val="26"/>
          <w:szCs w:val="26"/>
        </w:rPr>
        <w:t>я</w:t>
      </w:r>
      <w:r w:rsidRPr="00394DF3">
        <w:rPr>
          <w:sz w:val="26"/>
          <w:szCs w:val="26"/>
        </w:rPr>
        <w:t xml:space="preserve"> судебного участка №</w:t>
      </w:r>
      <w:r>
        <w:rPr>
          <w:sz w:val="26"/>
          <w:szCs w:val="26"/>
        </w:rPr>
        <w:t>13</w:t>
      </w:r>
      <w:r w:rsidRPr="00394DF3">
        <w:rPr>
          <w:sz w:val="26"/>
          <w:szCs w:val="26"/>
        </w:rPr>
        <w:t xml:space="preserve"> Сургутского</w:t>
      </w:r>
    </w:p>
    <w:p w:rsidR="00A82739" w:rsidRPr="00394DF3" w:rsidP="00A82739">
      <w:pPr>
        <w:pStyle w:val="NormalWe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394DF3">
        <w:rPr>
          <w:sz w:val="26"/>
          <w:szCs w:val="26"/>
        </w:rPr>
        <w:t>судебного района города окружного значения Сургута</w:t>
      </w:r>
    </w:p>
    <w:p w:rsidR="00A82739" w:rsidRPr="00394DF3" w:rsidP="00A82739">
      <w:pPr>
        <w:pStyle w:val="NormalWe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394DF3">
        <w:rPr>
          <w:sz w:val="26"/>
          <w:szCs w:val="26"/>
        </w:rPr>
        <w:t xml:space="preserve">ХМАО-Югры </w:t>
      </w:r>
      <w:r w:rsidRPr="00394DF3" w:rsidR="00062D90">
        <w:rPr>
          <w:sz w:val="26"/>
          <w:szCs w:val="26"/>
        </w:rPr>
        <w:t>Д.Б.</w:t>
      </w:r>
      <w:r w:rsidR="00394DF3">
        <w:rPr>
          <w:sz w:val="26"/>
          <w:szCs w:val="26"/>
        </w:rPr>
        <w:t xml:space="preserve"> </w:t>
      </w:r>
      <w:r w:rsidRPr="00394DF3" w:rsidR="00062D90">
        <w:rPr>
          <w:sz w:val="26"/>
          <w:szCs w:val="26"/>
        </w:rPr>
        <w:t>Айткулова</w:t>
      </w:r>
      <w:r w:rsidRPr="00394DF3">
        <w:rPr>
          <w:sz w:val="26"/>
          <w:szCs w:val="26"/>
        </w:rPr>
        <w:t>________________________</w:t>
      </w:r>
    </w:p>
    <w:p w:rsidR="00A82739" w:rsidRPr="00394DF3" w:rsidP="00A82739">
      <w:pPr>
        <w:pStyle w:val="NormalWe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394DF3">
        <w:rPr>
          <w:sz w:val="26"/>
          <w:szCs w:val="26"/>
        </w:rPr>
        <w:t>Подлинный документ находится в деле № 1-</w:t>
      </w:r>
      <w:r w:rsidR="00CD6F0A">
        <w:rPr>
          <w:sz w:val="26"/>
          <w:szCs w:val="26"/>
        </w:rPr>
        <w:t>4</w:t>
      </w:r>
      <w:r w:rsidRPr="00394DF3" w:rsidR="00062D90">
        <w:rPr>
          <w:sz w:val="26"/>
          <w:szCs w:val="26"/>
        </w:rPr>
        <w:t>-26</w:t>
      </w:r>
      <w:r w:rsidR="00CD6F0A">
        <w:rPr>
          <w:sz w:val="26"/>
          <w:szCs w:val="26"/>
        </w:rPr>
        <w:t>13</w:t>
      </w:r>
      <w:r w:rsidRPr="00394DF3">
        <w:rPr>
          <w:sz w:val="26"/>
          <w:szCs w:val="26"/>
        </w:rPr>
        <w:t>/202</w:t>
      </w:r>
      <w:r w:rsidR="00CD6F0A">
        <w:rPr>
          <w:sz w:val="26"/>
          <w:szCs w:val="26"/>
        </w:rPr>
        <w:t>4</w:t>
      </w:r>
    </w:p>
    <w:p w:rsidR="00ED79A9" w:rsidRPr="00394DF3">
      <w:pPr>
        <w:pStyle w:val="NormalWeb"/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sectPr w:rsidSect="00F26C4E">
      <w:headerReference w:type="even" r:id="rId4"/>
      <w:footerReference w:type="default" r:id="rId5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6187076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26C4E" w:rsidRPr="00F26C4E">
        <w:pPr>
          <w:pStyle w:val="Footer"/>
          <w:jc w:val="right"/>
          <w:rPr>
            <w:sz w:val="22"/>
            <w:szCs w:val="22"/>
          </w:rPr>
        </w:pPr>
        <w:r w:rsidRPr="00F26C4E">
          <w:rPr>
            <w:sz w:val="22"/>
            <w:szCs w:val="22"/>
          </w:rPr>
          <w:fldChar w:fldCharType="begin"/>
        </w:r>
        <w:r w:rsidRPr="00F26C4E">
          <w:rPr>
            <w:sz w:val="22"/>
            <w:szCs w:val="22"/>
          </w:rPr>
          <w:instrText>PAGE   \* MERGEFORMAT</w:instrText>
        </w:r>
        <w:r w:rsidRPr="00F26C4E">
          <w:rPr>
            <w:sz w:val="22"/>
            <w:szCs w:val="22"/>
          </w:rPr>
          <w:fldChar w:fldCharType="separate"/>
        </w:r>
        <w:r w:rsidR="000A1294">
          <w:rPr>
            <w:noProof/>
            <w:sz w:val="22"/>
            <w:szCs w:val="22"/>
          </w:rPr>
          <w:t>4</w:t>
        </w:r>
        <w:r w:rsidRPr="00F26C4E">
          <w:rPr>
            <w:sz w:val="22"/>
            <w:szCs w:val="22"/>
          </w:rPr>
          <w:fldChar w:fldCharType="end"/>
        </w:r>
      </w:p>
    </w:sdtContent>
  </w:sdt>
  <w:p w:rsidR="00F26C4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6627" w:rsidP="00D73056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6627" w:rsidP="00D730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D2"/>
    <w:rsid w:val="00000DC0"/>
    <w:rsid w:val="00000FFE"/>
    <w:rsid w:val="00002CBB"/>
    <w:rsid w:val="00005902"/>
    <w:rsid w:val="00022720"/>
    <w:rsid w:val="00041729"/>
    <w:rsid w:val="000420DD"/>
    <w:rsid w:val="0005621F"/>
    <w:rsid w:val="00062764"/>
    <w:rsid w:val="00062B26"/>
    <w:rsid w:val="00062D90"/>
    <w:rsid w:val="00066036"/>
    <w:rsid w:val="000905A8"/>
    <w:rsid w:val="00096CF3"/>
    <w:rsid w:val="000A1294"/>
    <w:rsid w:val="000A25F1"/>
    <w:rsid w:val="000A4054"/>
    <w:rsid w:val="000A5B98"/>
    <w:rsid w:val="000D023B"/>
    <w:rsid w:val="000E3383"/>
    <w:rsid w:val="000F092E"/>
    <w:rsid w:val="001003AB"/>
    <w:rsid w:val="001146FC"/>
    <w:rsid w:val="00116BCB"/>
    <w:rsid w:val="00124683"/>
    <w:rsid w:val="001260DE"/>
    <w:rsid w:val="00133B74"/>
    <w:rsid w:val="0013493C"/>
    <w:rsid w:val="00140799"/>
    <w:rsid w:val="00141CC3"/>
    <w:rsid w:val="0015281A"/>
    <w:rsid w:val="00157C14"/>
    <w:rsid w:val="001611F8"/>
    <w:rsid w:val="00166E23"/>
    <w:rsid w:val="00172D5A"/>
    <w:rsid w:val="00182F25"/>
    <w:rsid w:val="0018455E"/>
    <w:rsid w:val="001A042D"/>
    <w:rsid w:val="001B0443"/>
    <w:rsid w:val="001B5E8E"/>
    <w:rsid w:val="001C4217"/>
    <w:rsid w:val="001D20AE"/>
    <w:rsid w:val="001D448A"/>
    <w:rsid w:val="001F3B16"/>
    <w:rsid w:val="0020196E"/>
    <w:rsid w:val="00210A8B"/>
    <w:rsid w:val="00243335"/>
    <w:rsid w:val="00255385"/>
    <w:rsid w:val="00293261"/>
    <w:rsid w:val="00297662"/>
    <w:rsid w:val="002A55C2"/>
    <w:rsid w:val="002C45A6"/>
    <w:rsid w:val="002D3459"/>
    <w:rsid w:val="002E2D4D"/>
    <w:rsid w:val="002E4A6B"/>
    <w:rsid w:val="00303253"/>
    <w:rsid w:val="003155C5"/>
    <w:rsid w:val="00320B22"/>
    <w:rsid w:val="00322DDA"/>
    <w:rsid w:val="00332C8D"/>
    <w:rsid w:val="00337B7D"/>
    <w:rsid w:val="003502F4"/>
    <w:rsid w:val="003505E5"/>
    <w:rsid w:val="003543B4"/>
    <w:rsid w:val="00357FBF"/>
    <w:rsid w:val="00377221"/>
    <w:rsid w:val="003778E4"/>
    <w:rsid w:val="0039205C"/>
    <w:rsid w:val="00394DF3"/>
    <w:rsid w:val="003A24E6"/>
    <w:rsid w:val="003C1707"/>
    <w:rsid w:val="003C4D84"/>
    <w:rsid w:val="003E65A4"/>
    <w:rsid w:val="00404279"/>
    <w:rsid w:val="00405567"/>
    <w:rsid w:val="0041025A"/>
    <w:rsid w:val="0043036B"/>
    <w:rsid w:val="00432F8A"/>
    <w:rsid w:val="00434878"/>
    <w:rsid w:val="00434DA7"/>
    <w:rsid w:val="00440AEA"/>
    <w:rsid w:val="00450814"/>
    <w:rsid w:val="004511FE"/>
    <w:rsid w:val="00453260"/>
    <w:rsid w:val="00460D68"/>
    <w:rsid w:val="00465C6B"/>
    <w:rsid w:val="00466EE3"/>
    <w:rsid w:val="00483F2E"/>
    <w:rsid w:val="00487E09"/>
    <w:rsid w:val="004909BF"/>
    <w:rsid w:val="004B5AEB"/>
    <w:rsid w:val="004C158D"/>
    <w:rsid w:val="004C5179"/>
    <w:rsid w:val="004D572E"/>
    <w:rsid w:val="004F78B1"/>
    <w:rsid w:val="00505041"/>
    <w:rsid w:val="005065DB"/>
    <w:rsid w:val="00511217"/>
    <w:rsid w:val="0051300D"/>
    <w:rsid w:val="00525262"/>
    <w:rsid w:val="0054087C"/>
    <w:rsid w:val="0054325B"/>
    <w:rsid w:val="00550C1E"/>
    <w:rsid w:val="00556D08"/>
    <w:rsid w:val="0057448F"/>
    <w:rsid w:val="0058752B"/>
    <w:rsid w:val="00587A4F"/>
    <w:rsid w:val="005A4913"/>
    <w:rsid w:val="005A5CC3"/>
    <w:rsid w:val="005B39A1"/>
    <w:rsid w:val="005B3D02"/>
    <w:rsid w:val="005B613F"/>
    <w:rsid w:val="005D0705"/>
    <w:rsid w:val="005D0E73"/>
    <w:rsid w:val="005D5D02"/>
    <w:rsid w:val="005E1B00"/>
    <w:rsid w:val="005F058D"/>
    <w:rsid w:val="00601A01"/>
    <w:rsid w:val="00612B3C"/>
    <w:rsid w:val="00612B7D"/>
    <w:rsid w:val="006240AA"/>
    <w:rsid w:val="00627712"/>
    <w:rsid w:val="00627FF0"/>
    <w:rsid w:val="00642188"/>
    <w:rsid w:val="00650833"/>
    <w:rsid w:val="006563E2"/>
    <w:rsid w:val="006610EE"/>
    <w:rsid w:val="00662736"/>
    <w:rsid w:val="00662A14"/>
    <w:rsid w:val="0066579D"/>
    <w:rsid w:val="00670105"/>
    <w:rsid w:val="006755E8"/>
    <w:rsid w:val="006809FA"/>
    <w:rsid w:val="00695044"/>
    <w:rsid w:val="006B0144"/>
    <w:rsid w:val="006C030A"/>
    <w:rsid w:val="006C08E1"/>
    <w:rsid w:val="006C0D42"/>
    <w:rsid w:val="006C175D"/>
    <w:rsid w:val="006D06B7"/>
    <w:rsid w:val="006E071D"/>
    <w:rsid w:val="006E4E50"/>
    <w:rsid w:val="006E7CEC"/>
    <w:rsid w:val="00706871"/>
    <w:rsid w:val="00740F0B"/>
    <w:rsid w:val="00762F27"/>
    <w:rsid w:val="00775751"/>
    <w:rsid w:val="00786C63"/>
    <w:rsid w:val="007914FE"/>
    <w:rsid w:val="007A220A"/>
    <w:rsid w:val="007C5038"/>
    <w:rsid w:val="007E75E3"/>
    <w:rsid w:val="008006A5"/>
    <w:rsid w:val="00801E3D"/>
    <w:rsid w:val="008068D6"/>
    <w:rsid w:val="008076EF"/>
    <w:rsid w:val="00833577"/>
    <w:rsid w:val="008353C4"/>
    <w:rsid w:val="0084081C"/>
    <w:rsid w:val="008509B7"/>
    <w:rsid w:val="008538A7"/>
    <w:rsid w:val="008540CB"/>
    <w:rsid w:val="00857195"/>
    <w:rsid w:val="008603C8"/>
    <w:rsid w:val="00864012"/>
    <w:rsid w:val="00883D0B"/>
    <w:rsid w:val="00894A7B"/>
    <w:rsid w:val="008B37A6"/>
    <w:rsid w:val="008E0A0F"/>
    <w:rsid w:val="008E5F17"/>
    <w:rsid w:val="008F290B"/>
    <w:rsid w:val="008F51D1"/>
    <w:rsid w:val="00901C7B"/>
    <w:rsid w:val="0090768E"/>
    <w:rsid w:val="009160B2"/>
    <w:rsid w:val="0092278C"/>
    <w:rsid w:val="00957274"/>
    <w:rsid w:val="00977AF9"/>
    <w:rsid w:val="00992FFC"/>
    <w:rsid w:val="009A2380"/>
    <w:rsid w:val="009A74F2"/>
    <w:rsid w:val="009A7C88"/>
    <w:rsid w:val="009B5C71"/>
    <w:rsid w:val="009B5CC3"/>
    <w:rsid w:val="009C61A5"/>
    <w:rsid w:val="009D5DB1"/>
    <w:rsid w:val="009E62E5"/>
    <w:rsid w:val="009F524A"/>
    <w:rsid w:val="009F6B36"/>
    <w:rsid w:val="009F7E4C"/>
    <w:rsid w:val="00A03349"/>
    <w:rsid w:val="00A055C8"/>
    <w:rsid w:val="00A07E50"/>
    <w:rsid w:val="00A12565"/>
    <w:rsid w:val="00A15A29"/>
    <w:rsid w:val="00A218FD"/>
    <w:rsid w:val="00A32D7D"/>
    <w:rsid w:val="00A372D9"/>
    <w:rsid w:val="00A4081F"/>
    <w:rsid w:val="00A43986"/>
    <w:rsid w:val="00A53678"/>
    <w:rsid w:val="00A55269"/>
    <w:rsid w:val="00A64AC0"/>
    <w:rsid w:val="00A773A1"/>
    <w:rsid w:val="00A82739"/>
    <w:rsid w:val="00A83E97"/>
    <w:rsid w:val="00A84E70"/>
    <w:rsid w:val="00A94919"/>
    <w:rsid w:val="00A94A34"/>
    <w:rsid w:val="00AA2A1C"/>
    <w:rsid w:val="00AC653D"/>
    <w:rsid w:val="00AD3138"/>
    <w:rsid w:val="00AD6EB3"/>
    <w:rsid w:val="00AF1725"/>
    <w:rsid w:val="00AF6165"/>
    <w:rsid w:val="00B05F21"/>
    <w:rsid w:val="00B10657"/>
    <w:rsid w:val="00B11EA5"/>
    <w:rsid w:val="00B23DEF"/>
    <w:rsid w:val="00B24F5C"/>
    <w:rsid w:val="00B27A68"/>
    <w:rsid w:val="00B63B90"/>
    <w:rsid w:val="00B67165"/>
    <w:rsid w:val="00B732CA"/>
    <w:rsid w:val="00BB4A1A"/>
    <w:rsid w:val="00BB616E"/>
    <w:rsid w:val="00BC3CFB"/>
    <w:rsid w:val="00BC60C4"/>
    <w:rsid w:val="00BD45E3"/>
    <w:rsid w:val="00BD6627"/>
    <w:rsid w:val="00BE7845"/>
    <w:rsid w:val="00BF210B"/>
    <w:rsid w:val="00BF24CA"/>
    <w:rsid w:val="00BF6EF8"/>
    <w:rsid w:val="00C00F50"/>
    <w:rsid w:val="00C0734B"/>
    <w:rsid w:val="00C1160C"/>
    <w:rsid w:val="00C12896"/>
    <w:rsid w:val="00C33D78"/>
    <w:rsid w:val="00C33FFC"/>
    <w:rsid w:val="00C35199"/>
    <w:rsid w:val="00C352C6"/>
    <w:rsid w:val="00C37512"/>
    <w:rsid w:val="00C4608C"/>
    <w:rsid w:val="00C62527"/>
    <w:rsid w:val="00C672BF"/>
    <w:rsid w:val="00C67824"/>
    <w:rsid w:val="00C73900"/>
    <w:rsid w:val="00C7428F"/>
    <w:rsid w:val="00C75D8B"/>
    <w:rsid w:val="00CD0853"/>
    <w:rsid w:val="00CD148A"/>
    <w:rsid w:val="00CD16E2"/>
    <w:rsid w:val="00CD6F0A"/>
    <w:rsid w:val="00CD7D96"/>
    <w:rsid w:val="00CE486A"/>
    <w:rsid w:val="00CE5F6C"/>
    <w:rsid w:val="00CF01FE"/>
    <w:rsid w:val="00CF6630"/>
    <w:rsid w:val="00D101D7"/>
    <w:rsid w:val="00D10C29"/>
    <w:rsid w:val="00D1119F"/>
    <w:rsid w:val="00D14D68"/>
    <w:rsid w:val="00D17036"/>
    <w:rsid w:val="00D27855"/>
    <w:rsid w:val="00D43C18"/>
    <w:rsid w:val="00D525D9"/>
    <w:rsid w:val="00D655EB"/>
    <w:rsid w:val="00D73056"/>
    <w:rsid w:val="00D77EBE"/>
    <w:rsid w:val="00DA2813"/>
    <w:rsid w:val="00DA5BF2"/>
    <w:rsid w:val="00DA647E"/>
    <w:rsid w:val="00DC05F7"/>
    <w:rsid w:val="00DE5132"/>
    <w:rsid w:val="00DF7E7A"/>
    <w:rsid w:val="00E0034E"/>
    <w:rsid w:val="00E05B13"/>
    <w:rsid w:val="00E06D21"/>
    <w:rsid w:val="00E1026C"/>
    <w:rsid w:val="00E22B1C"/>
    <w:rsid w:val="00E23FD0"/>
    <w:rsid w:val="00E25B8F"/>
    <w:rsid w:val="00E26282"/>
    <w:rsid w:val="00E277A2"/>
    <w:rsid w:val="00E36D49"/>
    <w:rsid w:val="00E40CF6"/>
    <w:rsid w:val="00E41A13"/>
    <w:rsid w:val="00E51ECA"/>
    <w:rsid w:val="00E53720"/>
    <w:rsid w:val="00E74739"/>
    <w:rsid w:val="00E77D73"/>
    <w:rsid w:val="00E804F2"/>
    <w:rsid w:val="00E92794"/>
    <w:rsid w:val="00EB0AD7"/>
    <w:rsid w:val="00EC46D2"/>
    <w:rsid w:val="00ED1653"/>
    <w:rsid w:val="00ED18E3"/>
    <w:rsid w:val="00ED20E2"/>
    <w:rsid w:val="00ED79A9"/>
    <w:rsid w:val="00EF7777"/>
    <w:rsid w:val="00EF7E91"/>
    <w:rsid w:val="00F01998"/>
    <w:rsid w:val="00F0655E"/>
    <w:rsid w:val="00F14FA1"/>
    <w:rsid w:val="00F15DC2"/>
    <w:rsid w:val="00F24FB9"/>
    <w:rsid w:val="00F26C4E"/>
    <w:rsid w:val="00F308E6"/>
    <w:rsid w:val="00F4207F"/>
    <w:rsid w:val="00F44320"/>
    <w:rsid w:val="00F51DBD"/>
    <w:rsid w:val="00F56213"/>
    <w:rsid w:val="00F73B8B"/>
    <w:rsid w:val="00F7416D"/>
    <w:rsid w:val="00F74C0C"/>
    <w:rsid w:val="00FB334D"/>
    <w:rsid w:val="00FB3A8E"/>
    <w:rsid w:val="00FD216E"/>
    <w:rsid w:val="00FF1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6B6A2E0-86A2-402F-8568-9EE2975E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056"/>
    <w:pPr>
      <w:shd w:val="clear" w:color="auto" w:fill="FFFFFF"/>
      <w:spacing w:before="269"/>
      <w:ind w:right="6" w:firstLine="414"/>
      <w:contextualSpacing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qFormat/>
    <w:rsid w:val="00EC46D2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C46D2"/>
  </w:style>
  <w:style w:type="paragraph" w:styleId="Header">
    <w:name w:val="header"/>
    <w:basedOn w:val="Normal"/>
    <w:rsid w:val="00EC46D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C46D2"/>
  </w:style>
  <w:style w:type="paragraph" w:styleId="Title">
    <w:name w:val="Title"/>
    <w:basedOn w:val="Normal"/>
    <w:link w:val="a"/>
    <w:qFormat/>
    <w:rsid w:val="00124683"/>
    <w:pPr>
      <w:jc w:val="center"/>
    </w:pPr>
    <w:rPr>
      <w:rFonts w:ascii="Arial" w:hAnsi="Arial"/>
      <w:b/>
      <w:sz w:val="26"/>
    </w:rPr>
  </w:style>
  <w:style w:type="character" w:customStyle="1" w:styleId="a">
    <w:name w:val="Название Знак"/>
    <w:basedOn w:val="DefaultParagraphFont"/>
    <w:link w:val="Title"/>
    <w:rsid w:val="00124683"/>
    <w:rPr>
      <w:rFonts w:ascii="Arial" w:hAnsi="Arial"/>
      <w:b/>
      <w:sz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41A1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D78"/>
    <w:pPr>
      <w:shd w:val="clear" w:color="auto" w:fill="auto"/>
      <w:spacing w:before="0" w:after="160" w:line="259" w:lineRule="auto"/>
      <w:ind w:left="720"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01C7B"/>
    <w:pPr>
      <w:shd w:val="clear" w:color="auto" w:fill="auto"/>
      <w:spacing w:before="100" w:beforeAutospacing="1" w:after="100" w:afterAutospacing="1"/>
      <w:ind w:right="0" w:firstLine="0"/>
      <w:contextualSpacing w:val="0"/>
      <w:jc w:val="left"/>
    </w:pPr>
    <w:rPr>
      <w:sz w:val="24"/>
      <w:szCs w:val="24"/>
    </w:rPr>
  </w:style>
  <w:style w:type="paragraph" w:styleId="NoSpacing">
    <w:name w:val="No Spacing"/>
    <w:uiPriority w:val="1"/>
    <w:qFormat/>
    <w:rsid w:val="00337B7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F26C4E"/>
    <w:pPr>
      <w:tabs>
        <w:tab w:val="center" w:pos="4677"/>
        <w:tab w:val="right" w:pos="9355"/>
      </w:tabs>
      <w:spacing w:before="0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26C4E"/>
    <w:rPr>
      <w:sz w:val="28"/>
      <w:szCs w:val="28"/>
      <w:shd w:val="clear" w:color="auto" w:fill="FFFFFF"/>
    </w:rPr>
  </w:style>
  <w:style w:type="paragraph" w:customStyle="1" w:styleId="a2">
    <w:name w:val="Стиль"/>
    <w:rsid w:val="00F73B8B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